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324"/>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TEAM 7 präsentiert die Neuheiten 2026</w:t>
      </w:r>
    </w:p>
    <w:p w:rsidR="00000000" w:rsidDel="00000000" w:rsidP="00000000" w:rsidRDefault="00000000" w:rsidRPr="00000000" w14:paraId="00000002">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Hausmesse in der TEAM 7 Welt in Ried</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Vom 24. bis 30. Januar 2026 lud TEAM 7 zur Hausmesse nach Ried im Innkreis. Der Naturholzmöbelhersteller präsentierte in der TEAM 7 Welt seine Neuheiten und machte deutlich: 2026 ist ein richtungsweisendes Jahr für die Marke. Der architektonisch bemerkenswerte Firmensitz bot die passende Bühne für ein starkes Markenerlebnis und einen umfassenden Blick auf die gestalterische Weiterentwicklung von TEAM 7.</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b w:val="1"/>
          <w:bCs w:val="1"/>
          <w:rtl w:val="0"/>
        </w:rPr>
        <w:t xml:space="preserve">Zwei Programme, eine klare Handschrift</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Zahlreiche Händler und Partner nutzten die Hausmesse, um die neuen Programme nya und core live vor Ort zu erleben, die im Zentrum der Ausstellung standen. Beide Neuheiten interpretieren den Markenkern von TEAM 7 auf unterschiedliche Weise und erweitern das Portfolio konsequent.</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Mit nya beschreitet TEAM 7 gestalterisch neues Terrain. Die in Zusammenarbeit mit der Berliner Designerin Stephanie Jasny entwickelte Serie steht für eine organische, weich fließende Formensprache, die in dieser Ausführung bei TEAM 7 bislang einzigartig ist. Tisch, Stuhl, Beimöbel und Küche verbinden sanfte Rundungen mit präzise definierten Linien und verkörpern die Idee ganzheitlicher Wohnkonzepte. Der nya Tisch überzeugt mit einem skulpturalen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Metallgestell, das ihm besondere Leichtigkeit verleiht. Zusammen mit dem nya Stuhl entsteht ein Ensemble voll warmer Eleganz. Charakteristisch sind zudem die nya Beimöbel und die nya Küche, die die neue Ästhetik durch gerundete Wangen und eine sorgsam abgestimmte, haptisch orientierte Materialwelt fortführen.</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Einen bewussten Kontrast bildet core. Das Programm steht für Reduktion und Konzentration auf das Wesentliche: Naturholz in seiner reinsten Form. core verzichtet auf Variantenvielfalt und konzentriert sich konsequent auf handwerkliche Details, filigrane Ausführung und klare Funktion. So macht etwa eine umlaufende Hirnholzkante die handwerkliche Präzision begreifbar. Gleichzeitig ist core durch seine Klarheit ein vielfach einsetzbares Planungstool, das sich flexibel mit bestehenden Programmen kombinieren lässt.</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Abgerundet wurde die Ausstellung durch Polstermöbel des Herstellers Brühl. Durch die stimmige Integration in die Szenerie entstand ein wohnliches Flair, das bei den Besuchern gut ankam. Zugleich unterstrich TEAM 7 mit der Kooperation seinen Anspruch, Wohnräume stets ganzheitlich zu denken.</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bCs w:val="1"/>
          <w:rtl w:val="0"/>
        </w:rPr>
        <w:t xml:space="preserve">Internationales Publikum und positives Echo</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Neben zahlreichen Gästen aus dem DACH-Raum begrüßte TEAM 7 auch Partner und Händler aus weiteren europäischen Märkten sowie Übersee – darunter ein Händler aus Peking sowie Partner aus Budapest und Krakau. Der internationale Zuspruch verdeutlicht die Relevanz der Marke und das große Interesse an den neuen Programmen.</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Insgesamt erwies sich das Messekonzept erneut als voller Erfolg. Die Besucher nutzten die Gelegenheit, die Neuheiten zu erleben, Materialien zu berühren und den Markenkern von TEAM 7 unmittelbar zu erfahren. Weitere Hausmessen finden in der Schweiz in Willisau vom 2. bis 6. &amp; 9. bis 10. Februar 2026 sowie in Deutschland in Frankfurt a. M. vom 5. bis 13. Februar und in Berlin vom 21. bis zum 27. Februar statt.</w:t>
      </w:r>
    </w:p>
    <w:sectPr>
      <w:pgSz w:h="16834" w:w="11909" w:orient="portrait"/>
      <w:pgMar w:bottom="1253" w:top="1133" w:left="1275" w:right="111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character" w:styleId="Kommentarzeichen">
    <w:name w:val="annotation reference"/>
    <w:basedOn w:val="Absatz-Standardschriftart"/>
    <w:uiPriority w:val="99"/>
    <w:semiHidden w:val="1"/>
    <w:unhideWhenUsed w:val="1"/>
    <w:rsid w:val="00CE4AEB"/>
    <w:rPr>
      <w:sz w:val="16"/>
      <w:szCs w:val="16"/>
    </w:rPr>
  </w:style>
  <w:style w:type="paragraph" w:styleId="Kommentartext">
    <w:name w:val="annotation text"/>
    <w:basedOn w:val="Standard"/>
    <w:link w:val="KommentartextZchn"/>
    <w:uiPriority w:val="99"/>
    <w:unhideWhenUsed w:val="1"/>
    <w:rsid w:val="00CE4AEB"/>
    <w:pPr>
      <w:spacing w:line="240" w:lineRule="auto"/>
    </w:pPr>
    <w:rPr>
      <w:sz w:val="20"/>
      <w:szCs w:val="20"/>
    </w:rPr>
  </w:style>
  <w:style w:type="character" w:styleId="KommentartextZchn" w:customStyle="1">
    <w:name w:val="Kommentartext Zchn"/>
    <w:basedOn w:val="Absatz-Standardschriftart"/>
    <w:link w:val="Kommentartext"/>
    <w:uiPriority w:val="99"/>
    <w:rsid w:val="00CE4AEB"/>
    <w:rPr>
      <w:sz w:val="20"/>
      <w:szCs w:val="20"/>
    </w:rPr>
  </w:style>
  <w:style w:type="paragraph" w:styleId="Kommentarthema">
    <w:name w:val="annotation subject"/>
    <w:basedOn w:val="Kommentartext"/>
    <w:next w:val="Kommentartext"/>
    <w:link w:val="KommentarthemaZchn"/>
    <w:uiPriority w:val="99"/>
    <w:semiHidden w:val="1"/>
    <w:unhideWhenUsed w:val="1"/>
    <w:rsid w:val="00CE4AEB"/>
    <w:rPr>
      <w:b w:val="1"/>
      <w:bCs w:val="1"/>
    </w:rPr>
  </w:style>
  <w:style w:type="character" w:styleId="KommentarthemaZchn" w:customStyle="1">
    <w:name w:val="Kommentarthema Zchn"/>
    <w:basedOn w:val="KommentartextZchn"/>
    <w:link w:val="Kommentarthema"/>
    <w:uiPriority w:val="99"/>
    <w:semiHidden w:val="1"/>
    <w:rsid w:val="00CE4AEB"/>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Lphp5Rvwkq6YlyjmhXJWtpnvPg==">CgMxLjA4AHIhMTIzbjdjMmE1cFRkZFhtLTlkbExsb2JMNXlkX1VJOFlR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2026-02-02T08:55:00Z</dcterms:created>
  <dc:creator>Trauner Roman</dc:creator>
</cp:coreProperties>
</file>